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7ECF72C8" w14:textId="77777777" w:rsidR="009E41C8" w:rsidRDefault="009E41C8" w:rsidP="009E41C8">
      <w:pPr>
        <w:pStyle w:val="BodyText"/>
        <w:kinsoku w:val="0"/>
        <w:overflowPunct w:val="0"/>
        <w:rPr>
          <w:rFonts w:ascii="Impact" w:hAnsi="Impact" w:cs="Times New Roman"/>
          <w:b/>
          <w:bCs/>
          <w:color w:val="17365D" w:themeColor="text2" w:themeShade="BF"/>
          <w:sz w:val="72"/>
          <w:szCs w:val="72"/>
        </w:rPr>
      </w:pPr>
    </w:p>
    <w:p w14:paraId="48CA8312" w14:textId="77777777" w:rsidR="002D48EF" w:rsidRDefault="00602975" w:rsidP="002D48EF">
      <w:pPr>
        <w:pStyle w:val="LTAChapterHeading"/>
        <w:jc w:val="center"/>
        <w:rPr>
          <w:rStyle w:val="normaltextrun"/>
          <w:sz w:val="72"/>
          <w:szCs w:val="44"/>
        </w:rPr>
      </w:pPr>
      <w:r w:rsidRPr="00004D21">
        <w:rPr>
          <w:rStyle w:val="normaltextrun"/>
          <w:sz w:val="72"/>
          <w:szCs w:val="44"/>
        </w:rPr>
        <w:t>ONLINE SAFETY AND COMMUNICATION POLICY</w:t>
      </w:r>
    </w:p>
    <w:p w14:paraId="238F0571" w14:textId="77777777" w:rsidR="002D48EF" w:rsidRDefault="002D48EF" w:rsidP="002D48EF">
      <w:pPr>
        <w:pStyle w:val="LTAChapterHeading"/>
        <w:jc w:val="center"/>
        <w:rPr>
          <w:rStyle w:val="normaltextrun"/>
          <w:sz w:val="72"/>
          <w:szCs w:val="44"/>
        </w:rPr>
      </w:pPr>
    </w:p>
    <w:p w14:paraId="63BDE11E" w14:textId="07577E25" w:rsidR="002D48EF" w:rsidRDefault="002D48EF" w:rsidP="002D48EF">
      <w:pPr>
        <w:pStyle w:val="LTAChapterHeading"/>
        <w:jc w:val="center"/>
        <w:rPr>
          <w:rStyle w:val="normaltextrun"/>
          <w:sz w:val="72"/>
          <w:szCs w:val="44"/>
        </w:rPr>
      </w:pPr>
      <w:r>
        <w:rPr>
          <w:rStyle w:val="normaltextrun"/>
          <w:sz w:val="72"/>
          <w:szCs w:val="44"/>
        </w:rPr>
        <w:t>Buckhurst Hill Bowling &amp; Lawn Tennis Club</w:t>
      </w:r>
    </w:p>
    <w:p w14:paraId="40D8AA86" w14:textId="4973C88C" w:rsidR="00602975" w:rsidRPr="00004D21" w:rsidRDefault="002D48EF" w:rsidP="002D48EF">
      <w:pPr>
        <w:pStyle w:val="LTAChapterHeading"/>
        <w:jc w:val="center"/>
        <w:rPr>
          <w:sz w:val="72"/>
          <w:szCs w:val="44"/>
        </w:rPr>
      </w:pPr>
      <w:r>
        <w:rPr>
          <w:rStyle w:val="normaltextrun"/>
          <w:sz w:val="72"/>
          <w:szCs w:val="44"/>
        </w:rPr>
        <w:t>(Tennis section)</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93E321A" w14:textId="77777777" w:rsidR="002165B2" w:rsidRPr="009E41C8" w:rsidRDefault="002165B2" w:rsidP="003D4022">
      <w:pPr>
        <w:pStyle w:val="BodyText"/>
        <w:kinsoku w:val="0"/>
        <w:overflowPunct w:val="0"/>
        <w:rPr>
          <w:rFonts w:ascii="Impact" w:hAnsi="Impact" w:cs="Times New Roman"/>
          <w:color w:val="1A7BC0"/>
          <w:sz w:val="36"/>
          <w:szCs w:val="36"/>
        </w:rPr>
      </w:pP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2D48EF">
        <w:rPr>
          <w:rStyle w:val="normaltextrun"/>
          <w:rFonts w:ascii="Impact" w:hAnsi="Impact" w:cs="Segoe UI"/>
          <w:caps/>
          <w:color w:val="1A7BC0"/>
          <w:sz w:val="28"/>
          <w:szCs w:val="28"/>
          <w:lang w:val="en-US"/>
        </w:rPr>
        <w:t>PURPOSE AND SCOPE</w:t>
      </w:r>
      <w:r w:rsidRPr="00C11775">
        <w:rPr>
          <w:rStyle w:val="eop"/>
          <w:rFonts w:ascii="Impact" w:hAnsi="Impact" w:cs="Segoe UI"/>
          <w:caps/>
          <w:color w:val="1A7BC0"/>
          <w:sz w:val="28"/>
          <w:szCs w:val="28"/>
        </w:rPr>
        <w:t> </w:t>
      </w:r>
    </w:p>
    <w:p w14:paraId="0BC3581F" w14:textId="07DB8AFD" w:rsidR="003D4022" w:rsidRPr="00597108" w:rsidRDefault="002D48EF" w:rsidP="00602975">
      <w:pPr>
        <w:pStyle w:val="paragraph"/>
        <w:spacing w:before="0" w:beforeAutospacing="0" w:after="0" w:afterAutospacing="0"/>
        <w:jc w:val="both"/>
        <w:textAlignment w:val="baseline"/>
        <w:rPr>
          <w:rFonts w:ascii="Segoe UI" w:hAnsi="Segoe UI" w:cs="Segoe UI"/>
          <w:sz w:val="22"/>
          <w:szCs w:val="22"/>
        </w:rPr>
      </w:pPr>
      <w:r>
        <w:rPr>
          <w:rStyle w:val="normaltextrun"/>
          <w:rFonts w:ascii="Arial" w:hAnsi="Arial" w:cs="Arial"/>
          <w:sz w:val="22"/>
          <w:szCs w:val="22"/>
          <w:lang w:val="en-US"/>
        </w:rPr>
        <w:t xml:space="preserve">Buckhurst Hill Bowling &amp; Lawn Tenns Club </w:t>
      </w:r>
      <w:r w:rsidR="003D4022"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003D4022"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21D36719"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the </w:t>
      </w:r>
      <w:r w:rsidR="002D48EF">
        <w:rPr>
          <w:rStyle w:val="normaltextrun"/>
          <w:rFonts w:ascii="Arial" w:hAnsi="Arial" w:cs="Arial"/>
          <w:sz w:val="22"/>
          <w:szCs w:val="22"/>
        </w:rPr>
        <w:t>venue</w:t>
      </w:r>
      <w:r w:rsidRPr="00597108">
        <w:rPr>
          <w:rStyle w:val="normaltextrun"/>
          <w:rFonts w:ascii="Arial" w:hAnsi="Arial" w:cs="Arial"/>
          <w:sz w:val="22"/>
          <w:szCs w:val="22"/>
        </w:rPr>
        <w:t xml:space="preserve"> 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7C2371AD"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0"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Pr="00597108">
        <w:rPr>
          <w:rStyle w:val="normaltextrun"/>
          <w:rFonts w:ascii="Arial" w:hAnsi="Arial" w:cs="Arial"/>
          <w:sz w:val="22"/>
          <w:szCs w:val="22"/>
        </w:rPr>
        <w:t xml:space="preserve"> associated with </w:t>
      </w:r>
      <w:r w:rsidR="002D48EF">
        <w:rPr>
          <w:rStyle w:val="normaltextrun"/>
          <w:rFonts w:ascii="Arial" w:hAnsi="Arial" w:cs="Arial"/>
          <w:sz w:val="22"/>
          <w:szCs w:val="22"/>
        </w:rPr>
        <w:t>venue</w:t>
      </w:r>
      <w:r w:rsidR="008A04B6">
        <w:rPr>
          <w:rStyle w:val="eop"/>
          <w:rFonts w:ascii="Arial" w:hAnsi="Arial" w:cs="Arial"/>
          <w:sz w:val="22"/>
          <w:szCs w:val="22"/>
        </w:rPr>
        <w:t>.</w:t>
      </w:r>
    </w:p>
    <w:bookmarkEnd w:id="0"/>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5278CF25"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 xml:space="preserve">we have a responsibility to help keep children safe online, whether or not they are using </w:t>
      </w:r>
      <w:r w:rsidR="002D48EF">
        <w:rPr>
          <w:rStyle w:val="normaltextrun"/>
          <w:rFonts w:ascii="Arial" w:hAnsi="Arial" w:cs="Arial"/>
          <w:sz w:val="22"/>
          <w:szCs w:val="22"/>
        </w:rPr>
        <w:t>the venue</w:t>
      </w:r>
      <w:r w:rsidRPr="00597108">
        <w:rPr>
          <w:rStyle w:val="normaltextrun"/>
          <w:rFonts w:ascii="Arial" w:hAnsi="Arial" w:cs="Arial"/>
          <w:sz w:val="22"/>
          <w:szCs w:val="22"/>
        </w:rPr>
        <w:t>’s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7777777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 xml:space="preserve">when using social media </w:t>
      </w:r>
      <w:r w:rsidRPr="002D48EF">
        <w:rPr>
          <w:rStyle w:val="normaltextrun"/>
          <w:rFonts w:ascii="Arial" w:hAnsi="Arial" w:cs="Arial"/>
          <w:color w:val="000000" w:themeColor="text1"/>
          <w:sz w:val="22"/>
          <w:szCs w:val="22"/>
        </w:rPr>
        <w:t>or video conferencing platforms (including live streaming),</w:t>
      </w:r>
      <w:r w:rsidRPr="00597108">
        <w:rPr>
          <w:rStyle w:val="normaltextrun"/>
          <w:rFonts w:ascii="Arial" w:hAnsi="Arial" w:cs="Arial"/>
          <w:color w:val="000000" w:themeColor="text1"/>
          <w:sz w:val="22"/>
          <w:szCs w:val="22"/>
        </w:rPr>
        <w:t xml:space="preserve"> ensure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738B21" w14:textId="065AAAA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602975">
        <w:rPr>
          <w:rStyle w:val="eop"/>
          <w:rFonts w:ascii="Arial" w:hAnsi="Arial" w:cs="Arial"/>
          <w:sz w:val="22"/>
          <w:szCs w:val="22"/>
        </w:rPr>
        <w:t> </w:t>
      </w:r>
    </w:p>
    <w:p w14:paraId="3F61199E"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account, page and event settings will be set to 'private' so that only those invited can see their content</w:t>
      </w:r>
      <w:r w:rsidRPr="00602975">
        <w:rPr>
          <w:rStyle w:val="eop"/>
          <w:rFonts w:ascii="Arial" w:hAnsi="Arial" w:cs="Arial"/>
          <w:sz w:val="22"/>
          <w:szCs w:val="22"/>
        </w:rPr>
        <w:t> </w:t>
      </w:r>
    </w:p>
    <w:p w14:paraId="0B2086E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pages/groups (e.g. Facebook pages/groups) used to communicate with children must be an organization, community or sports group and not personal </w:t>
      </w:r>
      <w:r w:rsidRPr="00602975">
        <w:rPr>
          <w:rStyle w:val="eop"/>
          <w:rFonts w:ascii="Arial" w:hAnsi="Arial" w:cs="Arial"/>
          <w:sz w:val="22"/>
          <w:szCs w:val="22"/>
        </w:rPr>
        <w:t> </w:t>
      </w:r>
    </w:p>
    <w:p w14:paraId="79E366B0"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identifying details such as a child's home address, school details, telephone number or email will not be posted on social media platforms</w:t>
      </w:r>
      <w:r w:rsidRPr="00602975">
        <w:rPr>
          <w:rStyle w:val="eop"/>
          <w:rFonts w:ascii="Arial" w:hAnsi="Arial" w:cs="Arial"/>
          <w:sz w:val="22"/>
          <w:szCs w:val="22"/>
        </w:rPr>
        <w:t> </w:t>
      </w:r>
    </w:p>
    <w:p w14:paraId="23E75EEE"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posts or correspondence will be of a professional purpose</w:t>
      </w:r>
      <w:r w:rsidRPr="00602975">
        <w:rPr>
          <w:rStyle w:val="eop"/>
          <w:rFonts w:ascii="Arial" w:hAnsi="Arial" w:cs="Arial"/>
          <w:sz w:val="22"/>
          <w:szCs w:val="22"/>
        </w:rPr>
        <w:t> </w:t>
      </w:r>
    </w:p>
    <w:p w14:paraId="7E31A700"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we'll make sure children are aware of who manages our social media accounts and who to contact if they have any concerns about the running of the account</w:t>
      </w:r>
      <w:r w:rsidRPr="00602975">
        <w:rPr>
          <w:rStyle w:val="eop"/>
          <w:rFonts w:ascii="Arial" w:hAnsi="Arial" w:cs="Arial"/>
          <w:sz w:val="22"/>
          <w:szCs w:val="22"/>
        </w:rPr>
        <w:t> </w:t>
      </w:r>
    </w:p>
    <w:p w14:paraId="51E0A356" w14:textId="77777777" w:rsidR="003D4022" w:rsidRPr="002D48EF"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be asked to give their consent for us to communicate with their children through social media,</w:t>
      </w:r>
      <w:r w:rsidRPr="00602975">
        <w:rPr>
          <w:rStyle w:val="normaltextrun"/>
          <w:rFonts w:ascii="Arial" w:hAnsi="Arial" w:cs="Arial"/>
          <w:color w:val="0078D4"/>
          <w:sz w:val="22"/>
          <w:szCs w:val="22"/>
        </w:rPr>
        <w:t xml:space="preserve"> </w:t>
      </w:r>
      <w:r w:rsidRPr="00602975">
        <w:rPr>
          <w:rStyle w:val="normaltextrun"/>
          <w:rFonts w:ascii="Arial" w:hAnsi="Arial" w:cs="Arial"/>
          <w:sz w:val="22"/>
          <w:szCs w:val="22"/>
        </w:rPr>
        <w:t xml:space="preserve">via </w:t>
      </w:r>
      <w:r w:rsidRPr="002D48EF">
        <w:rPr>
          <w:rStyle w:val="normaltextrun"/>
          <w:rFonts w:ascii="Arial" w:hAnsi="Arial" w:cs="Arial"/>
          <w:sz w:val="22"/>
          <w:szCs w:val="22"/>
        </w:rPr>
        <w:t>video conferencing platforms or by any other means of communication</w:t>
      </w:r>
      <w:r w:rsidRPr="002D48EF">
        <w:rPr>
          <w:rStyle w:val="eop"/>
          <w:rFonts w:ascii="Arial" w:hAnsi="Arial" w:cs="Arial"/>
          <w:sz w:val="22"/>
          <w:szCs w:val="22"/>
        </w:rPr>
        <w:t> </w:t>
      </w:r>
    </w:p>
    <w:p w14:paraId="31E6E94B" w14:textId="77777777" w:rsidR="003D4022" w:rsidRPr="002D48EF"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2D48EF">
        <w:rPr>
          <w:rStyle w:val="normaltextrun"/>
          <w:rFonts w:ascii="Arial" w:hAnsi="Arial" w:cs="Arial"/>
          <w:sz w:val="22"/>
          <w:szCs w:val="22"/>
        </w:rPr>
        <w:t>parents will need to give consent for photographs or videos of their child to be posted on social media</w:t>
      </w:r>
      <w:r w:rsidRPr="002D48EF">
        <w:rPr>
          <w:rStyle w:val="eop"/>
          <w:rFonts w:ascii="Arial" w:hAnsi="Arial" w:cs="Arial"/>
          <w:sz w:val="22"/>
          <w:szCs w:val="22"/>
        </w:rPr>
        <w:t> </w:t>
      </w:r>
    </w:p>
    <w:p w14:paraId="0290ADEE" w14:textId="68304522" w:rsidR="003D4022" w:rsidRPr="002D48EF"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2D48EF">
        <w:rPr>
          <w:rStyle w:val="normaltextrun"/>
          <w:rFonts w:ascii="Arial" w:hAnsi="Arial" w:cs="Arial"/>
          <w:sz w:val="22"/>
          <w:szCs w:val="22"/>
        </w:rPr>
        <w:t xml:space="preserve">all of our accounts and email addresses will be appropriate, fit for purpose and only used for </w:t>
      </w:r>
      <w:r w:rsidR="0094097B" w:rsidRPr="002D48EF">
        <w:rPr>
          <w:rStyle w:val="normaltextrun"/>
          <w:rFonts w:ascii="Arial" w:hAnsi="Arial" w:cs="Arial"/>
          <w:sz w:val="22"/>
          <w:szCs w:val="22"/>
        </w:rPr>
        <w:t>venue</w:t>
      </w:r>
      <w:r w:rsidRPr="002D48EF">
        <w:rPr>
          <w:rStyle w:val="normaltextrun"/>
          <w:rFonts w:ascii="Arial" w:hAnsi="Arial" w:cs="Arial"/>
          <w:sz w:val="22"/>
          <w:szCs w:val="22"/>
        </w:rPr>
        <w:t>/county specific activities</w:t>
      </w:r>
      <w:r w:rsidRPr="002D48EF">
        <w:rPr>
          <w:rStyle w:val="eop"/>
          <w:rFonts w:ascii="Arial" w:hAnsi="Arial" w:cs="Arial"/>
          <w:sz w:val="22"/>
          <w:szCs w:val="22"/>
        </w:rPr>
        <w:t> </w:t>
      </w:r>
    </w:p>
    <w:p w14:paraId="036D221C" w14:textId="26DB6EC6" w:rsidR="003D4022" w:rsidRPr="002D48EF" w:rsidRDefault="003D4022" w:rsidP="00C11775">
      <w:pPr>
        <w:pStyle w:val="paragraph"/>
        <w:numPr>
          <w:ilvl w:val="0"/>
          <w:numId w:val="28"/>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2D48EF">
        <w:rPr>
          <w:rStyle w:val="normaltextrun"/>
          <w:rFonts w:ascii="Arial" w:hAnsi="Arial" w:cs="Arial"/>
          <w:sz w:val="22"/>
          <w:szCs w:val="22"/>
        </w:rPr>
        <w:t xml:space="preserve">video conferencing sessions will be password protected </w:t>
      </w:r>
      <w:r w:rsidR="00597108" w:rsidRPr="002D48EF">
        <w:rPr>
          <w:rStyle w:val="normaltextrun"/>
          <w:rFonts w:ascii="Arial" w:hAnsi="Arial" w:cs="Arial"/>
          <w:sz w:val="22"/>
          <w:szCs w:val="22"/>
        </w:rPr>
        <w:t>to</w:t>
      </w:r>
      <w:r w:rsidRPr="002D48EF">
        <w:rPr>
          <w:rStyle w:val="normaltextrun"/>
          <w:rFonts w:ascii="Arial" w:hAnsi="Arial" w:cs="Arial"/>
          <w:sz w:val="22"/>
          <w:szCs w:val="22"/>
        </w:rPr>
        <w:t xml:space="preserve"> maintain children’s privacy and prevent exposure to inappropriate or harmful content by third parties </w:t>
      </w:r>
      <w:r w:rsidRPr="002D48EF">
        <w:rPr>
          <w:rStyle w:val="eop"/>
          <w:rFonts w:ascii="Arial" w:hAnsi="Arial" w:cs="Arial"/>
          <w:sz w:val="22"/>
          <w:szCs w:val="22"/>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avoid communication with children beyond dedicated event or activity timings ,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they must ensure </w:t>
      </w:r>
      <w:r w:rsidR="00602975" w:rsidRPr="00602975">
        <w:rPr>
          <w:rStyle w:val="normaltextrun"/>
          <w:rFonts w:ascii="Arial" w:hAnsi="Arial" w:cs="Arial"/>
          <w:sz w:val="22"/>
          <w:szCs w:val="22"/>
        </w:rPr>
        <w:t>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218F5CBD"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should seek the advice from our </w:t>
      </w:r>
      <w:r w:rsidR="002D48EF">
        <w:rPr>
          <w:rStyle w:val="normaltextrun"/>
          <w:rFonts w:ascii="Arial" w:hAnsi="Arial" w:cs="Arial"/>
          <w:sz w:val="22"/>
          <w:szCs w:val="22"/>
        </w:rPr>
        <w:t xml:space="preserve">Welfare Officer </w:t>
      </w:r>
      <w:r w:rsidRPr="00602975">
        <w:rPr>
          <w:rStyle w:val="normaltextrun"/>
          <w:rFonts w:ascii="Arial" w:hAnsi="Arial" w:cs="Arial"/>
          <w:sz w:val="22"/>
          <w:szCs w:val="22"/>
        </w:rPr>
        <w:t>and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explain to children how using mobile phones during activities has an impact on their safe awareness of their environment, and their level of participation and achievement</w:t>
      </w:r>
      <w:r w:rsidRPr="00602975">
        <w:rPr>
          <w:rStyle w:val="eop"/>
          <w:rFonts w:ascii="Arial" w:hAnsi="Arial" w:cs="Arial"/>
          <w:sz w:val="22"/>
          <w:szCs w:val="22"/>
        </w:rPr>
        <w:t> </w:t>
      </w:r>
    </w:p>
    <w:p w14:paraId="42B19CE3" w14:textId="28297144" w:rsidR="004B427D"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2D48EF">
        <w:rPr>
          <w:rStyle w:val="normaltextrun"/>
          <w:rFonts w:ascii="Impact" w:hAnsi="Impact" w:cs="Segoe UI"/>
          <w:caps/>
          <w:color w:val="1A7BC0"/>
          <w:sz w:val="28"/>
          <w:szCs w:val="28"/>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1825DBD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2D48EF">
        <w:rPr>
          <w:rStyle w:val="normaltextrun"/>
          <w:rFonts w:ascii="Arial" w:hAnsi="Arial" w:cs="Arial"/>
          <w:sz w:val="22"/>
          <w:szCs w:val="22"/>
        </w:rPr>
        <w:t xml:space="preserve">venue </w:t>
      </w:r>
      <w:r w:rsidRPr="00602975">
        <w:rPr>
          <w:rStyle w:val="normaltextrun"/>
          <w:rFonts w:ascii="Arial" w:hAnsi="Arial" w:cs="Arial"/>
          <w:sz w:val="22"/>
          <w:szCs w:val="22"/>
        </w:rPr>
        <w:t>policies and procedures, including: </w:t>
      </w:r>
      <w:r w:rsidRPr="00602975">
        <w:rPr>
          <w:rStyle w:val="eop"/>
          <w:rFonts w:ascii="Arial" w:hAnsi="Arial" w:cs="Arial"/>
          <w:sz w:val="22"/>
          <w:szCs w:val="22"/>
        </w:rPr>
        <w:t> </w:t>
      </w:r>
    </w:p>
    <w:p w14:paraId="547E8240" w14:textId="77777777" w:rsidR="00127741" w:rsidRPr="00127741" w:rsidRDefault="00127741" w:rsidP="00127741">
      <w:pPr>
        <w:pStyle w:val="ListParagraph"/>
        <w:numPr>
          <w:ilvl w:val="0"/>
          <w:numId w:val="45"/>
        </w:numPr>
        <w:rPr>
          <w:rFonts w:ascii="Arial" w:hAnsi="Arial" w:cs="Arial"/>
          <w:sz w:val="22"/>
          <w:szCs w:val="22"/>
        </w:rPr>
      </w:pPr>
      <w:bookmarkStart w:id="1" w:name="_Hlk129862106"/>
      <w:r w:rsidRPr="00127741">
        <w:rPr>
          <w:rFonts w:ascii="Arial" w:hAnsi="Arial" w:cs="Arial"/>
          <w:sz w:val="22"/>
          <w:szCs w:val="22"/>
        </w:rPr>
        <w:t>Anti-Bullying</w:t>
      </w:r>
    </w:p>
    <w:p w14:paraId="4209FFDA" w14:textId="53E1E5A3" w:rsidR="00127741" w:rsidRPr="00602975" w:rsidRDefault="00127741" w:rsidP="00127741">
      <w:pPr>
        <w:pStyle w:val="paragraph"/>
        <w:numPr>
          <w:ilvl w:val="0"/>
          <w:numId w:val="4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52522C3F" w:rsidR="00127741" w:rsidRPr="00127741" w:rsidRDefault="002D48EF" w:rsidP="00127741">
      <w:pPr>
        <w:pStyle w:val="ListParagraph"/>
        <w:numPr>
          <w:ilvl w:val="0"/>
          <w:numId w:val="45"/>
        </w:numPr>
        <w:rPr>
          <w:rFonts w:ascii="Arial" w:hAnsi="Arial" w:cs="Arial"/>
          <w:sz w:val="22"/>
          <w:szCs w:val="22"/>
        </w:rPr>
      </w:pPr>
      <w:r>
        <w:rPr>
          <w:rFonts w:ascii="Arial" w:hAnsi="Arial" w:cs="Arial"/>
          <w:sz w:val="22"/>
          <w:szCs w:val="22"/>
        </w:rPr>
        <w:t>E</w:t>
      </w:r>
      <w:r w:rsidR="00127741" w:rsidRPr="00127741">
        <w:rPr>
          <w:rFonts w:ascii="Arial" w:hAnsi="Arial" w:cs="Arial"/>
          <w:sz w:val="22"/>
          <w:szCs w:val="22"/>
        </w:rPr>
        <w:t>vents, activities and competitions</w:t>
      </w:r>
      <w:r>
        <w:rPr>
          <w:rFonts w:ascii="Arial" w:hAnsi="Arial" w:cs="Arial"/>
          <w:sz w:val="22"/>
          <w:szCs w:val="22"/>
        </w:rPr>
        <w:t xml:space="preserve"> guidance</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1"/>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7" w:anchor="guides" w:history="1">
        <w:r w:rsidR="00602975" w:rsidRPr="00602975">
          <w:rPr>
            <w:rStyle w:val="Hyperlink"/>
            <w:rFonts w:ascii="Arial" w:hAnsi="Arial" w:cs="Arial"/>
            <w:sz w:val="22"/>
            <w:szCs w:val="22"/>
          </w:rPr>
          <w:t>Keeping children safe online | NSPCC</w:t>
        </w:r>
      </w:hyperlink>
    </w:p>
    <w:p w14:paraId="0877F7B3" w14:textId="4F18E82D" w:rsidR="003D4022"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8" w:history="1">
        <w:r w:rsidR="00602975"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000000" w:rsidP="003D4022">
      <w:pPr>
        <w:pStyle w:val="paragraph"/>
        <w:spacing w:before="0" w:beforeAutospacing="0" w:after="0" w:afterAutospacing="0"/>
        <w:jc w:val="both"/>
        <w:textAlignment w:val="baseline"/>
        <w:rPr>
          <w:rFonts w:ascii="Arial" w:hAnsi="Arial" w:cs="Arial"/>
          <w:sz w:val="22"/>
          <w:szCs w:val="22"/>
        </w:rPr>
      </w:pPr>
      <w:hyperlink r:id="rId9" w:history="1">
        <w:r w:rsidR="00602975"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2F6D445B" w:rsidR="003D4022" w:rsidRDefault="003D4022" w:rsidP="003D4022">
      <w:pPr>
        <w:pStyle w:val="paragraph"/>
        <w:spacing w:before="0" w:beforeAutospacing="0" w:after="0" w:afterAutospacing="0"/>
        <w:jc w:val="both"/>
        <w:textAlignment w:val="baseline"/>
        <w:rPr>
          <w:rStyle w:val="eop"/>
          <w:rFonts w:ascii="Arial" w:hAnsi="Arial" w:cs="Arial"/>
          <w:sz w:val="22"/>
          <w:szCs w:val="22"/>
        </w:rPr>
      </w:pPr>
      <w:r w:rsidRPr="008651ED">
        <w:rPr>
          <w:rStyle w:val="normaltextrun"/>
          <w:rFonts w:ascii="Arial" w:hAnsi="Arial" w:cs="Arial"/>
          <w:sz w:val="22"/>
          <w:szCs w:val="22"/>
        </w:rPr>
        <w:t>Chairperson</w:t>
      </w:r>
      <w:r w:rsidR="002D48EF">
        <w:rPr>
          <w:rStyle w:val="normaltextrun"/>
          <w:rFonts w:ascii="Arial" w:hAnsi="Arial" w:cs="Arial"/>
          <w:sz w:val="22"/>
          <w:szCs w:val="22"/>
        </w:rPr>
        <w:t>:  Mark Hicks</w:t>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normaltextrun"/>
          <w:rFonts w:ascii="Arial" w:hAnsi="Arial" w:cs="Arial"/>
          <w:sz w:val="22"/>
          <w:szCs w:val="22"/>
        </w:rPr>
        <w:t>Date:</w:t>
      </w:r>
      <w:r w:rsidRPr="008651ED">
        <w:rPr>
          <w:rStyle w:val="eop"/>
          <w:rFonts w:ascii="Arial" w:hAnsi="Arial" w:cs="Arial"/>
          <w:sz w:val="22"/>
          <w:szCs w:val="22"/>
        </w:rPr>
        <w:t> </w:t>
      </w:r>
      <w:r w:rsidR="002B294B">
        <w:rPr>
          <w:rStyle w:val="eop"/>
          <w:rFonts w:ascii="Arial" w:hAnsi="Arial" w:cs="Arial"/>
          <w:sz w:val="22"/>
          <w:szCs w:val="22"/>
        </w:rPr>
        <w:t>4</w:t>
      </w:r>
      <w:r w:rsidR="002B294B" w:rsidRPr="002B294B">
        <w:rPr>
          <w:rStyle w:val="eop"/>
          <w:rFonts w:ascii="Arial" w:hAnsi="Arial" w:cs="Arial"/>
          <w:sz w:val="22"/>
          <w:szCs w:val="22"/>
          <w:vertAlign w:val="superscript"/>
        </w:rPr>
        <w:t>th</w:t>
      </w:r>
      <w:r w:rsidR="002B294B">
        <w:rPr>
          <w:rStyle w:val="eop"/>
          <w:rFonts w:ascii="Arial" w:hAnsi="Arial" w:cs="Arial"/>
          <w:sz w:val="22"/>
          <w:szCs w:val="22"/>
        </w:rPr>
        <w:t xml:space="preserve"> October 2023</w:t>
      </w:r>
    </w:p>
    <w:p w14:paraId="7668B381" w14:textId="77777777" w:rsidR="002D48EF" w:rsidRPr="008651ED" w:rsidRDefault="002D48EF" w:rsidP="003D4022">
      <w:pPr>
        <w:pStyle w:val="paragraph"/>
        <w:spacing w:before="0" w:beforeAutospacing="0" w:after="0" w:afterAutospacing="0"/>
        <w:jc w:val="both"/>
        <w:textAlignment w:val="baseline"/>
        <w:rPr>
          <w:rFonts w:ascii="Segoe UI" w:hAnsi="Segoe UI" w:cs="Segoe UI"/>
          <w:sz w:val="22"/>
          <w:szCs w:val="22"/>
        </w:rPr>
      </w:pPr>
    </w:p>
    <w:p w14:paraId="5B324B37" w14:textId="77777777"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eop"/>
          <w:rFonts w:ascii="Arial" w:hAnsi="Arial" w:cs="Arial"/>
          <w:sz w:val="22"/>
          <w:szCs w:val="22"/>
        </w:rPr>
        <w:t> </w:t>
      </w:r>
    </w:p>
    <w:p w14:paraId="74CCFFC9" w14:textId="4D52CBDB" w:rsidR="00812D4E" w:rsidRPr="009E463A" w:rsidRDefault="003D4022" w:rsidP="00C7642C">
      <w:pPr>
        <w:pStyle w:val="paragraph"/>
        <w:spacing w:before="0" w:beforeAutospacing="0" w:after="0" w:afterAutospacing="0"/>
        <w:textAlignment w:val="baseline"/>
      </w:pPr>
      <w:r w:rsidRPr="008651ED">
        <w:rPr>
          <w:rStyle w:val="normaltextrun"/>
          <w:rFonts w:ascii="Arial" w:hAnsi="Arial" w:cs="Arial"/>
          <w:color w:val="000000"/>
          <w:sz w:val="22"/>
          <w:szCs w:val="22"/>
        </w:rPr>
        <w:t>Welfare Officer</w:t>
      </w:r>
      <w:r w:rsidR="002D48EF">
        <w:rPr>
          <w:rStyle w:val="normaltextrun"/>
          <w:rFonts w:ascii="Arial" w:hAnsi="Arial" w:cs="Arial"/>
          <w:color w:val="000000"/>
          <w:sz w:val="22"/>
          <w:szCs w:val="22"/>
        </w:rPr>
        <w:t xml:space="preserve">:  Chris Jones                                                      </w:t>
      </w:r>
      <w:r w:rsidRPr="008651ED">
        <w:rPr>
          <w:rStyle w:val="tabchar"/>
          <w:rFonts w:ascii="Calibri" w:hAnsi="Calibri" w:cs="Calibri"/>
          <w:color w:val="000000"/>
          <w:sz w:val="22"/>
          <w:szCs w:val="22"/>
        </w:rPr>
        <w:tab/>
      </w:r>
      <w:r w:rsidRPr="008651ED">
        <w:rPr>
          <w:rStyle w:val="tabchar"/>
          <w:rFonts w:ascii="Calibri" w:hAnsi="Calibri" w:cs="Calibri"/>
          <w:color w:val="000000"/>
          <w:sz w:val="22"/>
          <w:szCs w:val="22"/>
        </w:rPr>
        <w:tab/>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2B294B">
        <w:rPr>
          <w:rStyle w:val="eop"/>
          <w:rFonts w:ascii="Arial" w:hAnsi="Arial" w:cs="Arial"/>
          <w:color w:val="000000"/>
          <w:sz w:val="22"/>
          <w:szCs w:val="22"/>
        </w:rPr>
        <w:t>4</w:t>
      </w:r>
      <w:r w:rsidR="002B294B" w:rsidRPr="002B294B">
        <w:rPr>
          <w:rStyle w:val="eop"/>
          <w:rFonts w:ascii="Arial" w:hAnsi="Arial" w:cs="Arial"/>
          <w:color w:val="000000"/>
          <w:sz w:val="22"/>
          <w:szCs w:val="22"/>
          <w:vertAlign w:val="superscript"/>
        </w:rPr>
        <w:t>th</w:t>
      </w:r>
      <w:r w:rsidR="002B294B">
        <w:rPr>
          <w:rStyle w:val="eop"/>
          <w:rFonts w:ascii="Arial" w:hAnsi="Arial" w:cs="Arial"/>
          <w:color w:val="000000"/>
          <w:sz w:val="22"/>
          <w:szCs w:val="22"/>
        </w:rPr>
        <w:t xml:space="preserve"> October 2023</w:t>
      </w:r>
    </w:p>
    <w:sectPr w:rsidR="00812D4E" w:rsidRPr="009E463A" w:rsidSect="00C11775">
      <w:headerReference w:type="default" r:id="rId10"/>
      <w:footerReference w:type="default" r:id="rId11"/>
      <w:footerReference w:type="first" r:id="rId12"/>
      <w:pgSz w:w="11906" w:h="16838" w:code="9"/>
      <w:pgMar w:top="680" w:right="1134" w:bottom="2268" w:left="1134" w:header="454" w:footer="1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2E2F" w14:textId="77777777" w:rsidR="00541FB8" w:rsidRDefault="00541FB8">
      <w:r>
        <w:separator/>
      </w:r>
    </w:p>
  </w:endnote>
  <w:endnote w:type="continuationSeparator" w:id="0">
    <w:p w14:paraId="23EE7334" w14:textId="77777777" w:rsidR="00541FB8" w:rsidRDefault="0054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Version 1.1 January 2023</w:t>
          </w:r>
        </w:p>
      </w:tc>
    </w:tr>
  </w:tbl>
  <w:p w14:paraId="44539186" w14:textId="14320406" w:rsidR="00004D21" w:rsidRDefault="00004D21" w:rsidP="00004D21">
    <w:pPr>
      <w:pStyle w:val="Footer"/>
      <w:ind w:left="-1134"/>
    </w:pPr>
  </w:p>
  <w:p w14:paraId="7A1FD232" w14:textId="5DD11A3E" w:rsidR="00867D2A" w:rsidRDefault="002D48EF" w:rsidP="00867D2A">
    <w:pPr>
      <w:pStyle w:val="Footer"/>
      <w:ind w:left="-1134"/>
    </w:pPr>
    <w:r>
      <w:rPr>
        <w:noProof/>
        <w:lang w:eastAsia="en-GB"/>
      </w:rPr>
      <w:drawing>
        <wp:anchor distT="0" distB="0" distL="114300" distR="114300" simplePos="0" relativeHeight="251659776" behindDoc="1" locked="0" layoutInCell="1" allowOverlap="1" wp14:anchorId="55028FAE" wp14:editId="6FBAAA7E">
          <wp:simplePos x="0" y="0"/>
          <wp:positionH relativeFrom="page">
            <wp:posOffset>153090</wp:posOffset>
          </wp:positionH>
          <wp:positionV relativeFrom="paragraph">
            <wp:posOffset>179991</wp:posOffset>
          </wp:positionV>
          <wp:extent cx="4654751" cy="94784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34" cy="9529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A0B0" w14:textId="77777777" w:rsidR="00541FB8" w:rsidRDefault="00541FB8">
      <w:r>
        <w:separator/>
      </w:r>
    </w:p>
  </w:footnote>
  <w:footnote w:type="continuationSeparator" w:id="0">
    <w:p w14:paraId="0BC34FEF" w14:textId="77777777" w:rsidR="00541FB8" w:rsidRDefault="0054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E249"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276520435">
    <w:abstractNumId w:val="9"/>
  </w:num>
  <w:num w:numId="2" w16cid:durableId="507602906">
    <w:abstractNumId w:val="7"/>
  </w:num>
  <w:num w:numId="3" w16cid:durableId="1768310775">
    <w:abstractNumId w:val="6"/>
  </w:num>
  <w:num w:numId="4" w16cid:durableId="1091510773">
    <w:abstractNumId w:val="5"/>
  </w:num>
  <w:num w:numId="5" w16cid:durableId="555972204">
    <w:abstractNumId w:val="4"/>
  </w:num>
  <w:num w:numId="6" w16cid:durableId="959871232">
    <w:abstractNumId w:val="8"/>
  </w:num>
  <w:num w:numId="7" w16cid:durableId="1740325571">
    <w:abstractNumId w:val="3"/>
  </w:num>
  <w:num w:numId="8" w16cid:durableId="76563249">
    <w:abstractNumId w:val="2"/>
  </w:num>
  <w:num w:numId="9" w16cid:durableId="1886060934">
    <w:abstractNumId w:val="1"/>
  </w:num>
  <w:num w:numId="10" w16cid:durableId="604338828">
    <w:abstractNumId w:val="0"/>
  </w:num>
  <w:num w:numId="11" w16cid:durableId="2085451016">
    <w:abstractNumId w:val="44"/>
  </w:num>
  <w:num w:numId="12" w16cid:durableId="494221139">
    <w:abstractNumId w:val="34"/>
  </w:num>
  <w:num w:numId="13" w16cid:durableId="332026827">
    <w:abstractNumId w:val="40"/>
  </w:num>
  <w:num w:numId="14" w16cid:durableId="115873836">
    <w:abstractNumId w:val="14"/>
  </w:num>
  <w:num w:numId="15" w16cid:durableId="1187327894">
    <w:abstractNumId w:val="30"/>
  </w:num>
  <w:num w:numId="16" w16cid:durableId="1729766952">
    <w:abstractNumId w:val="42"/>
  </w:num>
  <w:num w:numId="17" w16cid:durableId="872695662">
    <w:abstractNumId w:val="25"/>
  </w:num>
  <w:num w:numId="18" w16cid:durableId="1099981614">
    <w:abstractNumId w:val="23"/>
  </w:num>
  <w:num w:numId="19" w16cid:durableId="184056256">
    <w:abstractNumId w:val="15"/>
  </w:num>
  <w:num w:numId="20" w16cid:durableId="1310478876">
    <w:abstractNumId w:val="37"/>
  </w:num>
  <w:num w:numId="21" w16cid:durableId="1880700617">
    <w:abstractNumId w:val="11"/>
  </w:num>
  <w:num w:numId="22" w16cid:durableId="1186334580">
    <w:abstractNumId w:val="24"/>
  </w:num>
  <w:num w:numId="23" w16cid:durableId="417215819">
    <w:abstractNumId w:val="13"/>
  </w:num>
  <w:num w:numId="24" w16cid:durableId="953169205">
    <w:abstractNumId w:val="26"/>
  </w:num>
  <w:num w:numId="25" w16cid:durableId="1861891466">
    <w:abstractNumId w:val="12"/>
  </w:num>
  <w:num w:numId="26" w16cid:durableId="823935370">
    <w:abstractNumId w:val="16"/>
  </w:num>
  <w:num w:numId="27" w16cid:durableId="936213371">
    <w:abstractNumId w:val="22"/>
  </w:num>
  <w:num w:numId="28" w16cid:durableId="1694918323">
    <w:abstractNumId w:val="19"/>
  </w:num>
  <w:num w:numId="29" w16cid:durableId="920681661">
    <w:abstractNumId w:val="33"/>
  </w:num>
  <w:num w:numId="30" w16cid:durableId="1566066312">
    <w:abstractNumId w:val="31"/>
  </w:num>
  <w:num w:numId="31" w16cid:durableId="1670523473">
    <w:abstractNumId w:val="32"/>
  </w:num>
  <w:num w:numId="32" w16cid:durableId="285744035">
    <w:abstractNumId w:val="38"/>
  </w:num>
  <w:num w:numId="33" w16cid:durableId="832187742">
    <w:abstractNumId w:val="18"/>
  </w:num>
  <w:num w:numId="34" w16cid:durableId="116611008">
    <w:abstractNumId w:val="21"/>
  </w:num>
  <w:num w:numId="35" w16cid:durableId="505828754">
    <w:abstractNumId w:val="20"/>
  </w:num>
  <w:num w:numId="36" w16cid:durableId="2118060753">
    <w:abstractNumId w:val="39"/>
  </w:num>
  <w:num w:numId="37" w16cid:durableId="18823670">
    <w:abstractNumId w:val="36"/>
  </w:num>
  <w:num w:numId="38" w16cid:durableId="829905953">
    <w:abstractNumId w:val="28"/>
  </w:num>
  <w:num w:numId="39" w16cid:durableId="524632850">
    <w:abstractNumId w:val="10"/>
  </w:num>
  <w:num w:numId="40" w16cid:durableId="1064329461">
    <w:abstractNumId w:val="17"/>
  </w:num>
  <w:num w:numId="41" w16cid:durableId="1729569352">
    <w:abstractNumId w:val="27"/>
  </w:num>
  <w:num w:numId="42" w16cid:durableId="2030712107">
    <w:abstractNumId w:val="35"/>
  </w:num>
  <w:num w:numId="43" w16cid:durableId="1966423601">
    <w:abstractNumId w:val="43"/>
  </w:num>
  <w:num w:numId="44" w16cid:durableId="1245215487">
    <w:abstractNumId w:val="29"/>
  </w:num>
  <w:num w:numId="45" w16cid:durableId="8970569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610E5"/>
    <w:rsid w:val="00061673"/>
    <w:rsid w:val="000715FB"/>
    <w:rsid w:val="0009338C"/>
    <w:rsid w:val="0009384D"/>
    <w:rsid w:val="000D1C03"/>
    <w:rsid w:val="00127741"/>
    <w:rsid w:val="001732F1"/>
    <w:rsid w:val="002165B2"/>
    <w:rsid w:val="002B294B"/>
    <w:rsid w:val="002C4BFA"/>
    <w:rsid w:val="002D48EF"/>
    <w:rsid w:val="003B352C"/>
    <w:rsid w:val="003C3961"/>
    <w:rsid w:val="003D4022"/>
    <w:rsid w:val="003E2EF3"/>
    <w:rsid w:val="003F34DD"/>
    <w:rsid w:val="00400F29"/>
    <w:rsid w:val="00411D63"/>
    <w:rsid w:val="004B427D"/>
    <w:rsid w:val="004C2CAA"/>
    <w:rsid w:val="0053498B"/>
    <w:rsid w:val="00536345"/>
    <w:rsid w:val="00541FB8"/>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D3AF3"/>
    <w:rsid w:val="00937A07"/>
    <w:rsid w:val="0094097B"/>
    <w:rsid w:val="00943C6D"/>
    <w:rsid w:val="00977FD9"/>
    <w:rsid w:val="009C6085"/>
    <w:rsid w:val="009E41C8"/>
    <w:rsid w:val="009E463A"/>
    <w:rsid w:val="00A17477"/>
    <w:rsid w:val="00AA7905"/>
    <w:rsid w:val="00AC13ED"/>
    <w:rsid w:val="00B82C2F"/>
    <w:rsid w:val="00B85D1C"/>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82488"/>
    <w:rsid w:val="00D960B2"/>
    <w:rsid w:val="00D9656C"/>
    <w:rsid w:val="00DA6A2A"/>
    <w:rsid w:val="00DB3C54"/>
    <w:rsid w:val="00DC0823"/>
    <w:rsid w:val="00DF3C84"/>
    <w:rsid w:val="00DF54DE"/>
    <w:rsid w:val="00E3024A"/>
    <w:rsid w:val="00E42890"/>
    <w:rsid w:val="00E45ED8"/>
    <w:rsid w:val="00E65DDC"/>
    <w:rsid w:val="00EE1A9D"/>
    <w:rsid w:val="00F055ED"/>
    <w:rsid w:val="00F148D5"/>
    <w:rsid w:val="00F509A7"/>
    <w:rsid w:val="00F75935"/>
    <w:rsid w:val="00FA08CC"/>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CC070"/>
  <w14:defaultImageDpi w14:val="330"/>
  <w15:chartTrackingRefBased/>
  <w15:docId w15:val="{976A9B98-1FC3-4C80-B376-36C4CBD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rinternet.org.uk/guide-and-resource/parents-and-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Christine Jones</cp:lastModifiedBy>
  <cp:revision>3</cp:revision>
  <cp:lastPrinted>1901-01-01T00:00:00Z</cp:lastPrinted>
  <dcterms:created xsi:type="dcterms:W3CDTF">2023-11-24T17:08:00Z</dcterms:created>
  <dcterms:modified xsi:type="dcterms:W3CDTF">2023-12-30T19:18:00Z</dcterms:modified>
</cp:coreProperties>
</file>